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874D7" w14:textId="77777777" w:rsidR="00564DA4" w:rsidRDefault="00564DA4" w:rsidP="00564DA4">
      <w:pPr>
        <w:rPr>
          <w:b/>
          <w:bCs/>
        </w:rPr>
      </w:pPr>
      <w:r>
        <w:rPr>
          <w:b/>
          <w:bCs/>
        </w:rPr>
        <w:t>Transmittal Letter to Owners</w:t>
      </w:r>
    </w:p>
    <w:p w14:paraId="3EED881B" w14:textId="77777777" w:rsidR="00564DA4" w:rsidRPr="00275CDC" w:rsidRDefault="00564DA4" w:rsidP="00564DA4">
      <w:pPr>
        <w:rPr>
          <w:b/>
          <w:bCs/>
        </w:rPr>
      </w:pPr>
      <w:r w:rsidRPr="00275CDC">
        <w:rPr>
          <w:b/>
          <w:bCs/>
        </w:rPr>
        <w:t>To maintain a professional and "official" look in Word, I recommend using Times New Roman (12 pt) for this letter as well. Use Justified alignment for the body paragraphs to give it that formal, legal feel.</w:t>
      </w:r>
    </w:p>
    <w:p w14:paraId="398B3C44" w14:textId="77777777" w:rsidR="00564DA4" w:rsidRPr="00275CDC" w:rsidRDefault="00564DA4" w:rsidP="00564DA4">
      <w:pPr>
        <w:rPr>
          <w:b/>
          <w:bCs/>
        </w:rPr>
      </w:pPr>
      <w:r w:rsidRPr="00275CDC">
        <w:rPr>
          <w:b/>
          <w:bCs/>
        </w:rPr>
        <w:pict w14:anchorId="79EAC752">
          <v:rect id="_x0000_i1025" style="width:0;height:1.5pt" o:hralign="center" o:hrstd="t" o:hr="t" fillcolor="#a0a0a0" stroked="f"/>
        </w:pict>
      </w:r>
    </w:p>
    <w:p w14:paraId="2D93C8FB" w14:textId="77777777" w:rsidR="00564DA4" w:rsidRPr="00615C96" w:rsidRDefault="00564DA4" w:rsidP="00564DA4">
      <w:pPr>
        <w:jc w:val="both"/>
        <w:rPr>
          <w:rFonts w:ascii="Times New Roman" w:hAnsi="Times New Roman" w:cs="Times New Roman"/>
          <w:b/>
          <w:bCs/>
        </w:rPr>
      </w:pPr>
      <w:r w:rsidRPr="00615C96">
        <w:rPr>
          <w:rFonts w:ascii="Times New Roman" w:hAnsi="Times New Roman" w:cs="Times New Roman"/>
          <w:b/>
          <w:bCs/>
        </w:rPr>
        <w:t>[INSERT ASSOCIATION NAME] [INSERT PROPERTY ADDRESS] [CITY, STATE, ZIP]</w:t>
      </w:r>
    </w:p>
    <w:p w14:paraId="19921B94" w14:textId="77777777" w:rsidR="00564DA4" w:rsidRPr="00615C96" w:rsidRDefault="00564DA4" w:rsidP="00564DA4">
      <w:pPr>
        <w:jc w:val="both"/>
        <w:rPr>
          <w:rFonts w:ascii="Times New Roman" w:hAnsi="Times New Roman" w:cs="Times New Roman"/>
          <w:b/>
          <w:bCs/>
        </w:rPr>
      </w:pPr>
      <w:r w:rsidRPr="00615C96">
        <w:rPr>
          <w:rFonts w:ascii="Times New Roman" w:hAnsi="Times New Roman" w:cs="Times New Roman"/>
          <w:b/>
          <w:bCs/>
        </w:rPr>
        <w:t>DATE: February 10, 2026</w:t>
      </w:r>
    </w:p>
    <w:p w14:paraId="1538C0CE" w14:textId="77777777" w:rsidR="00564DA4" w:rsidRPr="00615C96" w:rsidRDefault="00564DA4" w:rsidP="00564DA4">
      <w:pPr>
        <w:jc w:val="both"/>
        <w:rPr>
          <w:rFonts w:ascii="Times New Roman" w:hAnsi="Times New Roman" w:cs="Times New Roman"/>
          <w:b/>
          <w:bCs/>
        </w:rPr>
      </w:pPr>
      <w:r w:rsidRPr="00615C96">
        <w:rPr>
          <w:rFonts w:ascii="Times New Roman" w:hAnsi="Times New Roman" w:cs="Times New Roman"/>
          <w:b/>
          <w:bCs/>
        </w:rPr>
        <w:t>TO: All Unit Owners and Residents</w:t>
      </w:r>
    </w:p>
    <w:p w14:paraId="3D494F9D" w14:textId="77777777" w:rsidR="00564DA4" w:rsidRPr="00615C96" w:rsidRDefault="00564DA4" w:rsidP="00564DA4">
      <w:pPr>
        <w:jc w:val="both"/>
        <w:rPr>
          <w:rFonts w:ascii="Times New Roman" w:hAnsi="Times New Roman" w:cs="Times New Roman"/>
          <w:b/>
          <w:bCs/>
        </w:rPr>
      </w:pPr>
      <w:r w:rsidRPr="00615C96">
        <w:rPr>
          <w:rFonts w:ascii="Times New Roman" w:hAnsi="Times New Roman" w:cs="Times New Roman"/>
          <w:b/>
          <w:bCs/>
        </w:rPr>
        <w:t>FROM: The Board of Directors</w:t>
      </w:r>
    </w:p>
    <w:p w14:paraId="40801D64" w14:textId="77777777" w:rsidR="00564DA4" w:rsidRPr="00615C96" w:rsidRDefault="00564DA4" w:rsidP="00564DA4">
      <w:pPr>
        <w:jc w:val="both"/>
        <w:rPr>
          <w:rFonts w:ascii="Times New Roman" w:hAnsi="Times New Roman" w:cs="Times New Roman"/>
          <w:b/>
          <w:bCs/>
        </w:rPr>
      </w:pPr>
      <w:r w:rsidRPr="00615C96">
        <w:rPr>
          <w:rFonts w:ascii="Times New Roman" w:hAnsi="Times New Roman" w:cs="Times New Roman"/>
          <w:b/>
          <w:bCs/>
        </w:rPr>
        <w:t>RE: ADOPTION OF NEW PLUMBING AND LIABILITY GUIDELINES</w:t>
      </w:r>
    </w:p>
    <w:p w14:paraId="0DF459A0" w14:textId="77777777" w:rsidR="00564DA4" w:rsidRPr="00615C96" w:rsidRDefault="00564DA4" w:rsidP="00564DA4">
      <w:pPr>
        <w:jc w:val="both"/>
        <w:rPr>
          <w:rFonts w:ascii="Times New Roman" w:hAnsi="Times New Roman" w:cs="Times New Roman"/>
          <w:b/>
          <w:bCs/>
        </w:rPr>
      </w:pPr>
      <w:r w:rsidRPr="00615C96">
        <w:rPr>
          <w:rFonts w:ascii="Times New Roman" w:hAnsi="Times New Roman" w:cs="Times New Roman"/>
          <w:b/>
          <w:bCs/>
        </w:rPr>
        <w:t>Dear Neighbor and Fellow Owner,</w:t>
      </w:r>
    </w:p>
    <w:p w14:paraId="721F0FDC" w14:textId="77777777" w:rsidR="00564DA4" w:rsidRPr="00615C96" w:rsidRDefault="00564DA4" w:rsidP="00564DA4">
      <w:pPr>
        <w:jc w:val="both"/>
        <w:rPr>
          <w:rFonts w:ascii="Times New Roman" w:hAnsi="Times New Roman" w:cs="Times New Roman"/>
          <w:b/>
          <w:bCs/>
        </w:rPr>
      </w:pPr>
      <w:r w:rsidRPr="00615C96">
        <w:rPr>
          <w:rFonts w:ascii="Times New Roman" w:hAnsi="Times New Roman" w:cs="Times New Roman"/>
          <w:b/>
          <w:bCs/>
        </w:rPr>
        <w:t>The Board of Directors is committed to ensuring the long-term financial health and physical integrity of our community. As many of you noted during our recent introductions, clear communication regarding day-to-day operations and maintenance is vital to the success of our Village.</w:t>
      </w:r>
    </w:p>
    <w:p w14:paraId="2CB068BA" w14:textId="77777777" w:rsidR="00564DA4" w:rsidRPr="00615C96" w:rsidRDefault="00564DA4" w:rsidP="00564DA4">
      <w:pPr>
        <w:jc w:val="both"/>
        <w:rPr>
          <w:rFonts w:ascii="Times New Roman" w:hAnsi="Times New Roman" w:cs="Times New Roman"/>
          <w:b/>
          <w:bCs/>
        </w:rPr>
      </w:pPr>
      <w:r w:rsidRPr="00615C96">
        <w:rPr>
          <w:rFonts w:ascii="Times New Roman" w:hAnsi="Times New Roman" w:cs="Times New Roman"/>
          <w:b/>
          <w:bCs/>
        </w:rPr>
        <w:t xml:space="preserve">Water damage remains one of the most frequent and costly challenges facing multi-unit buildings. Disputes often arise regarding "who is responsible" when a leak </w:t>
      </w:r>
      <w:proofErr w:type="gramStart"/>
      <w:r w:rsidRPr="00615C96">
        <w:rPr>
          <w:rFonts w:ascii="Times New Roman" w:hAnsi="Times New Roman" w:cs="Times New Roman"/>
          <w:b/>
          <w:bCs/>
        </w:rPr>
        <w:t>occurs—</w:t>
      </w:r>
      <w:proofErr w:type="gramEnd"/>
      <w:r w:rsidRPr="00615C96">
        <w:rPr>
          <w:rFonts w:ascii="Times New Roman" w:hAnsi="Times New Roman" w:cs="Times New Roman"/>
          <w:b/>
          <w:bCs/>
        </w:rPr>
        <w:t>especially when that leak originates in one unit and affects several others. To eliminate confusion and protect the Association’s reserves, the Board has formally adopted the enclosed Resolution Regarding Plumbing and Water Intrusion Responsibility.</w:t>
      </w:r>
    </w:p>
    <w:p w14:paraId="06AE8084" w14:textId="77777777" w:rsidR="00564DA4" w:rsidRPr="00615C96" w:rsidRDefault="00564DA4" w:rsidP="00564DA4">
      <w:pPr>
        <w:jc w:val="both"/>
        <w:rPr>
          <w:rFonts w:ascii="Times New Roman" w:hAnsi="Times New Roman" w:cs="Times New Roman"/>
          <w:b/>
          <w:bCs/>
        </w:rPr>
      </w:pPr>
      <w:r w:rsidRPr="00615C96">
        <w:rPr>
          <w:rFonts w:ascii="Times New Roman" w:hAnsi="Times New Roman" w:cs="Times New Roman"/>
          <w:b/>
          <w:bCs/>
        </w:rPr>
        <w:t>Key Highlights of the New Policy: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75"/>
        <w:gridCol w:w="7375"/>
      </w:tblGrid>
      <w:tr w:rsidR="00564DA4" w:rsidRPr="00615C96" w14:paraId="3AA7084B" w14:textId="77777777" w:rsidTr="00335E63">
        <w:trPr>
          <w:tblHeader/>
          <w:tblCellSpacing w:w="15" w:type="dxa"/>
        </w:trPr>
        <w:tc>
          <w:tcPr>
            <w:tcW w:w="1930" w:type="dxa"/>
            <w:vAlign w:val="center"/>
            <w:hideMark/>
          </w:tcPr>
          <w:p w14:paraId="6F84EC5E" w14:textId="77777777" w:rsidR="00564DA4" w:rsidRPr="00615C96" w:rsidRDefault="00564DA4" w:rsidP="00335E63">
            <w:pPr>
              <w:jc w:val="center"/>
              <w:rPr>
                <w:rFonts w:ascii="Times New Roman" w:hAnsi="Times New Roman" w:cs="Times New Roman"/>
                <w:b/>
                <w:bCs/>
              </w:rPr>
            </w:pPr>
            <w:r w:rsidRPr="00615C96">
              <w:rPr>
                <w:rFonts w:ascii="Times New Roman" w:hAnsi="Times New Roman" w:cs="Times New Roman"/>
                <w:b/>
                <w:bCs/>
              </w:rPr>
              <w:t>Topic</w:t>
            </w:r>
          </w:p>
        </w:tc>
        <w:tc>
          <w:tcPr>
            <w:tcW w:w="7330" w:type="dxa"/>
            <w:vAlign w:val="center"/>
            <w:hideMark/>
          </w:tcPr>
          <w:p w14:paraId="596CB6A0" w14:textId="77777777" w:rsidR="00564DA4" w:rsidRPr="00615C96" w:rsidRDefault="00564DA4" w:rsidP="00335E63">
            <w:pPr>
              <w:jc w:val="both"/>
              <w:rPr>
                <w:rFonts w:ascii="Times New Roman" w:hAnsi="Times New Roman" w:cs="Times New Roman"/>
                <w:b/>
                <w:bCs/>
              </w:rPr>
            </w:pPr>
            <w:r w:rsidRPr="00615C96">
              <w:rPr>
                <w:rFonts w:ascii="Times New Roman" w:hAnsi="Times New Roman" w:cs="Times New Roman"/>
                <w:b/>
                <w:bCs/>
              </w:rPr>
              <w:t>Summary of Policy Guidelines</w:t>
            </w:r>
          </w:p>
        </w:tc>
      </w:tr>
      <w:tr w:rsidR="00564DA4" w:rsidRPr="00615C96" w14:paraId="41E349D9" w14:textId="77777777" w:rsidTr="00335E63">
        <w:trPr>
          <w:tblCellSpacing w:w="15" w:type="dxa"/>
        </w:trPr>
        <w:tc>
          <w:tcPr>
            <w:tcW w:w="1930" w:type="dxa"/>
            <w:vAlign w:val="center"/>
            <w:hideMark/>
          </w:tcPr>
          <w:p w14:paraId="34F5FBDD" w14:textId="77777777" w:rsidR="00564DA4" w:rsidRPr="00615C96" w:rsidRDefault="00564DA4" w:rsidP="00335E63">
            <w:pPr>
              <w:jc w:val="center"/>
              <w:rPr>
                <w:rFonts w:ascii="Times New Roman" w:hAnsi="Times New Roman" w:cs="Times New Roman"/>
                <w:b/>
                <w:bCs/>
              </w:rPr>
            </w:pPr>
            <w:r w:rsidRPr="00615C96">
              <w:rPr>
                <w:rFonts w:ascii="Times New Roman" w:hAnsi="Times New Roman" w:cs="Times New Roman"/>
                <w:b/>
                <w:bCs/>
              </w:rPr>
              <w:t>1. Primary Responsibility</w:t>
            </w:r>
          </w:p>
        </w:tc>
        <w:tc>
          <w:tcPr>
            <w:tcW w:w="7330" w:type="dxa"/>
            <w:vAlign w:val="center"/>
            <w:hideMark/>
          </w:tcPr>
          <w:p w14:paraId="5BCC2639" w14:textId="77777777" w:rsidR="00564DA4" w:rsidRPr="00615C96" w:rsidRDefault="00564DA4" w:rsidP="00335E63">
            <w:pPr>
              <w:jc w:val="both"/>
              <w:rPr>
                <w:rFonts w:ascii="Times New Roman" w:hAnsi="Times New Roman" w:cs="Times New Roman"/>
                <w:b/>
                <w:bCs/>
              </w:rPr>
            </w:pPr>
            <w:r w:rsidRPr="00615C96">
              <w:rPr>
                <w:rFonts w:ascii="Times New Roman" w:hAnsi="Times New Roman" w:cs="Times New Roman"/>
                <w:b/>
                <w:bCs/>
              </w:rPr>
              <w:t>Clarifies that any pipe or fixture serving only one unit (including those behind walls) is the maintenance responsibility of that Unit Owner.</w:t>
            </w:r>
          </w:p>
        </w:tc>
      </w:tr>
      <w:tr w:rsidR="00564DA4" w:rsidRPr="00615C96" w14:paraId="5A340765" w14:textId="77777777" w:rsidTr="00335E63">
        <w:trPr>
          <w:tblCellSpacing w:w="15" w:type="dxa"/>
        </w:trPr>
        <w:tc>
          <w:tcPr>
            <w:tcW w:w="1930" w:type="dxa"/>
            <w:vAlign w:val="center"/>
            <w:hideMark/>
          </w:tcPr>
          <w:p w14:paraId="4794EE50" w14:textId="77777777" w:rsidR="00564DA4" w:rsidRPr="00615C96" w:rsidRDefault="00564DA4" w:rsidP="00335E63">
            <w:pPr>
              <w:jc w:val="center"/>
              <w:rPr>
                <w:rFonts w:ascii="Times New Roman" w:hAnsi="Times New Roman" w:cs="Times New Roman"/>
                <w:b/>
                <w:bCs/>
              </w:rPr>
            </w:pPr>
            <w:r w:rsidRPr="00615C96">
              <w:rPr>
                <w:rFonts w:ascii="Times New Roman" w:hAnsi="Times New Roman" w:cs="Times New Roman"/>
                <w:b/>
                <w:bCs/>
              </w:rPr>
              <w:t>2. The "Drywall" Standard</w:t>
            </w:r>
          </w:p>
        </w:tc>
        <w:tc>
          <w:tcPr>
            <w:tcW w:w="7330" w:type="dxa"/>
            <w:vAlign w:val="center"/>
            <w:hideMark/>
          </w:tcPr>
          <w:p w14:paraId="37873CCB" w14:textId="77777777" w:rsidR="00564DA4" w:rsidRPr="00615C96" w:rsidRDefault="00564DA4" w:rsidP="00335E63">
            <w:pPr>
              <w:jc w:val="both"/>
              <w:rPr>
                <w:rFonts w:ascii="Times New Roman" w:hAnsi="Times New Roman" w:cs="Times New Roman"/>
                <w:b/>
                <w:bCs/>
              </w:rPr>
            </w:pPr>
            <w:r w:rsidRPr="00615C96">
              <w:rPr>
                <w:rFonts w:ascii="Times New Roman" w:hAnsi="Times New Roman" w:cs="Times New Roman"/>
                <w:b/>
                <w:bCs/>
              </w:rPr>
              <w:t>Establishes that the Association’s liability for common pipe repairs is generally limited to "unfinished" surfaces.</w:t>
            </w:r>
          </w:p>
        </w:tc>
      </w:tr>
      <w:tr w:rsidR="00564DA4" w:rsidRPr="00615C96" w14:paraId="0D0627F5" w14:textId="77777777" w:rsidTr="00335E63">
        <w:trPr>
          <w:tblCellSpacing w:w="15" w:type="dxa"/>
        </w:trPr>
        <w:tc>
          <w:tcPr>
            <w:tcW w:w="1930" w:type="dxa"/>
            <w:vAlign w:val="center"/>
            <w:hideMark/>
          </w:tcPr>
          <w:p w14:paraId="190C8AC1" w14:textId="77777777" w:rsidR="00564DA4" w:rsidRPr="00615C96" w:rsidRDefault="00564DA4" w:rsidP="00335E63">
            <w:pPr>
              <w:jc w:val="center"/>
              <w:rPr>
                <w:rFonts w:ascii="Times New Roman" w:hAnsi="Times New Roman" w:cs="Times New Roman"/>
                <w:b/>
                <w:bCs/>
              </w:rPr>
            </w:pPr>
            <w:r w:rsidRPr="00615C96">
              <w:rPr>
                <w:rFonts w:ascii="Times New Roman" w:hAnsi="Times New Roman" w:cs="Times New Roman"/>
                <w:b/>
                <w:bCs/>
              </w:rPr>
              <w:t>3. Negligence &amp; Upkeep</w:t>
            </w:r>
          </w:p>
        </w:tc>
        <w:tc>
          <w:tcPr>
            <w:tcW w:w="7330" w:type="dxa"/>
            <w:vAlign w:val="center"/>
            <w:hideMark/>
          </w:tcPr>
          <w:p w14:paraId="1133D885" w14:textId="77777777" w:rsidR="00564DA4" w:rsidRPr="00615C96" w:rsidRDefault="00564DA4" w:rsidP="00335E63">
            <w:pPr>
              <w:jc w:val="both"/>
              <w:rPr>
                <w:rFonts w:ascii="Times New Roman" w:hAnsi="Times New Roman" w:cs="Times New Roman"/>
                <w:b/>
                <w:bCs/>
              </w:rPr>
            </w:pPr>
            <w:r w:rsidRPr="00615C96">
              <w:rPr>
                <w:rFonts w:ascii="Times New Roman" w:hAnsi="Times New Roman" w:cs="Times New Roman"/>
                <w:b/>
                <w:bCs/>
              </w:rPr>
              <w:t>Reminds owners that failure to maintain aging appliances (such as 20-year-old water heaters) may result in personal liability for damages to neighboring units.</w:t>
            </w:r>
          </w:p>
        </w:tc>
      </w:tr>
      <w:tr w:rsidR="00564DA4" w:rsidRPr="00615C96" w14:paraId="111A8AE4" w14:textId="77777777" w:rsidTr="00335E63">
        <w:trPr>
          <w:tblCellSpacing w:w="15" w:type="dxa"/>
        </w:trPr>
        <w:tc>
          <w:tcPr>
            <w:tcW w:w="1930" w:type="dxa"/>
            <w:vAlign w:val="center"/>
            <w:hideMark/>
          </w:tcPr>
          <w:p w14:paraId="403799FA" w14:textId="77777777" w:rsidR="00564DA4" w:rsidRPr="00615C96" w:rsidRDefault="00564DA4" w:rsidP="00335E63">
            <w:pPr>
              <w:jc w:val="center"/>
              <w:rPr>
                <w:rFonts w:ascii="Times New Roman" w:hAnsi="Times New Roman" w:cs="Times New Roman"/>
                <w:b/>
                <w:bCs/>
              </w:rPr>
            </w:pPr>
            <w:r w:rsidRPr="00615C96">
              <w:rPr>
                <w:rFonts w:ascii="Times New Roman" w:hAnsi="Times New Roman" w:cs="Times New Roman"/>
                <w:b/>
                <w:bCs/>
              </w:rPr>
              <w:lastRenderedPageBreak/>
              <w:t>4. H06 Insurance Requirement</w:t>
            </w:r>
          </w:p>
        </w:tc>
        <w:tc>
          <w:tcPr>
            <w:tcW w:w="7330" w:type="dxa"/>
            <w:vAlign w:val="center"/>
            <w:hideMark/>
          </w:tcPr>
          <w:p w14:paraId="301AD999" w14:textId="77777777" w:rsidR="00564DA4" w:rsidRPr="00615C96" w:rsidRDefault="00564DA4" w:rsidP="00335E63">
            <w:pPr>
              <w:jc w:val="both"/>
              <w:rPr>
                <w:rFonts w:ascii="Times New Roman" w:hAnsi="Times New Roman" w:cs="Times New Roman"/>
                <w:b/>
                <w:bCs/>
              </w:rPr>
            </w:pPr>
            <w:r w:rsidRPr="00615C96">
              <w:rPr>
                <w:rFonts w:ascii="Times New Roman" w:hAnsi="Times New Roman" w:cs="Times New Roman"/>
                <w:b/>
                <w:bCs/>
              </w:rPr>
              <w:t>Strongly encourages all owners to verify that their personal insurance covers "improvements and betterments" to ensure they are not left paying for flooring or cabinetry out-of-pocket.</w:t>
            </w:r>
          </w:p>
        </w:tc>
      </w:tr>
    </w:tbl>
    <w:p w14:paraId="424F0B2B" w14:textId="77777777" w:rsidR="00564DA4" w:rsidRPr="00615C96" w:rsidRDefault="00564DA4" w:rsidP="00564DA4">
      <w:pPr>
        <w:jc w:val="both"/>
        <w:rPr>
          <w:rFonts w:ascii="Times New Roman" w:hAnsi="Times New Roman" w:cs="Times New Roman"/>
          <w:b/>
          <w:bCs/>
        </w:rPr>
      </w:pPr>
      <w:r w:rsidRPr="00615C96">
        <w:rPr>
          <w:rFonts w:ascii="Times New Roman" w:hAnsi="Times New Roman" w:cs="Times New Roman"/>
          <w:b/>
          <w:bCs/>
        </w:rPr>
        <w:t>This resolution is not intended to be a burden, but rather a "map" to help you navigate a potential crisis. By understanding these boundaries now, we can avoid costly legal disputes and ensure that repairs are handled swiftly and fairly.</w:t>
      </w:r>
    </w:p>
    <w:p w14:paraId="6D6C4F41" w14:textId="77777777" w:rsidR="00564DA4" w:rsidRPr="00615C96" w:rsidRDefault="00564DA4" w:rsidP="00564DA4">
      <w:pPr>
        <w:jc w:val="both"/>
        <w:rPr>
          <w:rFonts w:ascii="Times New Roman" w:hAnsi="Times New Roman" w:cs="Times New Roman"/>
          <w:b/>
          <w:bCs/>
        </w:rPr>
      </w:pPr>
      <w:r w:rsidRPr="00615C96">
        <w:rPr>
          <w:rFonts w:ascii="Times New Roman" w:hAnsi="Times New Roman" w:cs="Times New Roman"/>
          <w:b/>
          <w:bCs/>
        </w:rPr>
        <w:t>We encourage you to review the enclosed resolution and keep the "Emergency Cheat Sheet" provided at our recent Boss Brigade meeting in an accessible location.</w:t>
      </w:r>
    </w:p>
    <w:p w14:paraId="04A5D545" w14:textId="77777777" w:rsidR="00564DA4" w:rsidRDefault="00564DA4"/>
    <w:sectPr w:rsidR="00564D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3262F65-E17F-43F7-8AB7-4407A3CC10CF}"/>
    <w:docVar w:name="dgnword-eventsink" w:val="2125456888480"/>
  </w:docVars>
  <w:rsids>
    <w:rsidRoot w:val="00564DA4"/>
    <w:rsid w:val="00564DA4"/>
    <w:rsid w:val="009210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DD900"/>
  <w15:chartTrackingRefBased/>
  <w15:docId w15:val="{0B07C263-C5A4-470C-BF9A-89AB6CE72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DA4"/>
  </w:style>
  <w:style w:type="paragraph" w:styleId="Heading1">
    <w:name w:val="heading 1"/>
    <w:basedOn w:val="Normal"/>
    <w:next w:val="Normal"/>
    <w:link w:val="Heading1Char"/>
    <w:uiPriority w:val="9"/>
    <w:qFormat/>
    <w:rsid w:val="00564D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4D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4D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4D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4D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4D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4D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4D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4D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4D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4D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4D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4D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4D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4D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4D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4D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4DA4"/>
    <w:rPr>
      <w:rFonts w:eastAsiaTheme="majorEastAsia" w:cstheme="majorBidi"/>
      <w:color w:val="272727" w:themeColor="text1" w:themeTint="D8"/>
    </w:rPr>
  </w:style>
  <w:style w:type="paragraph" w:styleId="Title">
    <w:name w:val="Title"/>
    <w:basedOn w:val="Normal"/>
    <w:next w:val="Normal"/>
    <w:link w:val="TitleChar"/>
    <w:uiPriority w:val="10"/>
    <w:qFormat/>
    <w:rsid w:val="00564D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D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4D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4D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4DA4"/>
    <w:pPr>
      <w:spacing w:before="160"/>
      <w:jc w:val="center"/>
    </w:pPr>
    <w:rPr>
      <w:i/>
      <w:iCs/>
      <w:color w:val="404040" w:themeColor="text1" w:themeTint="BF"/>
    </w:rPr>
  </w:style>
  <w:style w:type="character" w:customStyle="1" w:styleId="QuoteChar">
    <w:name w:val="Quote Char"/>
    <w:basedOn w:val="DefaultParagraphFont"/>
    <w:link w:val="Quote"/>
    <w:uiPriority w:val="29"/>
    <w:rsid w:val="00564DA4"/>
    <w:rPr>
      <w:i/>
      <w:iCs/>
      <w:color w:val="404040" w:themeColor="text1" w:themeTint="BF"/>
    </w:rPr>
  </w:style>
  <w:style w:type="paragraph" w:styleId="ListParagraph">
    <w:name w:val="List Paragraph"/>
    <w:basedOn w:val="Normal"/>
    <w:uiPriority w:val="34"/>
    <w:qFormat/>
    <w:rsid w:val="00564DA4"/>
    <w:pPr>
      <w:ind w:left="720"/>
      <w:contextualSpacing/>
    </w:pPr>
  </w:style>
  <w:style w:type="character" w:styleId="IntenseEmphasis">
    <w:name w:val="Intense Emphasis"/>
    <w:basedOn w:val="DefaultParagraphFont"/>
    <w:uiPriority w:val="21"/>
    <w:qFormat/>
    <w:rsid w:val="00564DA4"/>
    <w:rPr>
      <w:i/>
      <w:iCs/>
      <w:color w:val="0F4761" w:themeColor="accent1" w:themeShade="BF"/>
    </w:rPr>
  </w:style>
  <w:style w:type="paragraph" w:styleId="IntenseQuote">
    <w:name w:val="Intense Quote"/>
    <w:basedOn w:val="Normal"/>
    <w:next w:val="Normal"/>
    <w:link w:val="IntenseQuoteChar"/>
    <w:uiPriority w:val="30"/>
    <w:qFormat/>
    <w:rsid w:val="00564D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4DA4"/>
    <w:rPr>
      <w:i/>
      <w:iCs/>
      <w:color w:val="0F4761" w:themeColor="accent1" w:themeShade="BF"/>
    </w:rPr>
  </w:style>
  <w:style w:type="character" w:styleId="IntenseReference">
    <w:name w:val="Intense Reference"/>
    <w:basedOn w:val="DefaultParagraphFont"/>
    <w:uiPriority w:val="32"/>
    <w:qFormat/>
    <w:rsid w:val="00564DA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356</Words>
  <Characters>2005</Characters>
  <Application>Microsoft Office Word</Application>
  <DocSecurity>0</DocSecurity>
  <Lines>46</Lines>
  <Paragraphs>26</Paragraphs>
  <ScaleCrop>false</ScaleCrop>
  <Company/>
  <LinksUpToDate>false</LinksUpToDate>
  <CharactersWithSpaces>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Hunt</dc:creator>
  <cp:keywords/>
  <dc:description/>
  <cp:lastModifiedBy>Lee Hunt</cp:lastModifiedBy>
  <cp:revision>1</cp:revision>
  <dcterms:created xsi:type="dcterms:W3CDTF">2026-01-29T19:50:00Z</dcterms:created>
  <dcterms:modified xsi:type="dcterms:W3CDTF">2026-01-29T19:52:00Z</dcterms:modified>
</cp:coreProperties>
</file>